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2FC00F8C" wp14:editId="762130FE">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Additional questions on the use of rodents</w:t>
      </w:r>
      <w:r w:rsidR="00230EDA">
        <w:rPr>
          <w:rFonts w:ascii="Arial" w:hAnsi="Arial" w:cs="Arial"/>
          <w:b/>
          <w:szCs w:val="22"/>
        </w:rPr>
        <w:t xml:space="preserve"> overseas</w:t>
      </w:r>
    </w:p>
    <w:p w:rsidR="006B242E" w:rsidRPr="006B242E" w:rsidRDefault="006B242E" w:rsidP="00235D0D">
      <w:pPr>
        <w:pStyle w:val="PlainText"/>
        <w:ind w:left="-113"/>
        <w:rPr>
          <w:rFonts w:ascii="Arial" w:hAnsi="Arial" w:cs="Arial"/>
          <w:sz w:val="20"/>
          <w:szCs w:val="20"/>
        </w:rPr>
      </w:pPr>
    </w:p>
    <w:p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8"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1C04A5" w:rsidRPr="001C04A5">
        <w:t xml:space="preserve"> </w:t>
      </w:r>
      <w:r w:rsidR="001C04A5">
        <w:rPr>
          <w:rFonts w:ascii="Arial" w:hAnsi="Arial" w:cs="Arial"/>
          <w:sz w:val="20"/>
          <w:szCs w:val="20"/>
        </w:rPr>
        <w:t xml:space="preserve"> For further information, see </w:t>
      </w:r>
      <w:hyperlink r:id="rId9" w:history="1">
        <w:r w:rsidR="001C04A5" w:rsidRPr="00485BD6">
          <w:rPr>
            <w:rStyle w:val="Hyperlink"/>
            <w:rFonts w:ascii="Arial" w:hAnsi="Arial" w:cs="Arial"/>
            <w:sz w:val="20"/>
            <w:szCs w:val="20"/>
          </w:rPr>
          <w:t>www.nc3rs.org.uk/use-animals-overseas</w:t>
        </w:r>
      </w:hyperlink>
      <w:r w:rsidR="001C04A5">
        <w:rPr>
          <w:rFonts w:ascii="Arial" w:hAnsi="Arial" w:cs="Arial"/>
          <w:sz w:val="20"/>
          <w:szCs w:val="20"/>
        </w:rPr>
        <w:t xml:space="preserve"> </w:t>
      </w:r>
    </w:p>
    <w:p w:rsidR="006B242E" w:rsidRPr="006B242E" w:rsidRDefault="006B242E" w:rsidP="00235D0D">
      <w:pPr>
        <w:pStyle w:val="PlainText"/>
        <w:ind w:left="-113"/>
        <w:rPr>
          <w:rFonts w:ascii="Arial" w:hAnsi="Arial" w:cs="Arial"/>
          <w:sz w:val="20"/>
          <w:szCs w:val="20"/>
        </w:rPr>
      </w:pPr>
    </w:p>
    <w:p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rsidTr="002C0371">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1C04A5">
              <w:rPr>
                <w:rFonts w:ascii="Arial" w:hAnsi="Arial" w:cs="Arial"/>
                <w:sz w:val="20"/>
                <w:szCs w:val="20"/>
              </w:rPr>
              <w:t xml:space="preserve"> meet or exceed those in Annex I</w:t>
            </w:r>
            <w:r w:rsidRPr="006B242E">
              <w:rPr>
                <w:rFonts w:ascii="Arial" w:hAnsi="Arial" w:cs="Arial"/>
                <w:sz w:val="20"/>
                <w:szCs w:val="20"/>
              </w:rPr>
              <w:t xml:space="preserve">II to </w:t>
            </w:r>
            <w:hyperlink r:id="rId10" w:history="1">
              <w:r w:rsidRPr="006B242E">
                <w:rPr>
                  <w:rStyle w:val="Hyperlink"/>
                  <w:rFonts w:ascii="Arial" w:hAnsi="Arial" w:cs="Arial"/>
                  <w:sz w:val="20"/>
                  <w:szCs w:val="20"/>
                </w:rPr>
                <w:t>Directive 2010/63/EU</w:t>
              </w:r>
            </w:hyperlink>
            <w:r w:rsidRPr="006B242E">
              <w:rPr>
                <w:rFonts w:ascii="Arial" w:hAnsi="Arial" w:cs="Arial"/>
                <w:sz w:val="20"/>
                <w:szCs w:val="20"/>
              </w:rPr>
              <w:t xml:space="preserve"> (Tables 1.1 to 1.5) </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6B242E" w:rsidTr="002C0371">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provided with: a) substrate/bedding on a solid floor; b) a shelter and/or nesting material for refuge and to help regulate body temperature and light exposure; c) chew blocks or other gnawing material.</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6B242E" w:rsidTr="002C0371">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housed socially. Exceptions to this must be justified below.</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E6F3C" w:rsidTr="002C0371">
        <w:tc>
          <w:tcPr>
            <w:tcW w:w="8188" w:type="dxa"/>
          </w:tcPr>
          <w:p w:rsidR="000E6F3C" w:rsidRDefault="000E6F3C" w:rsidP="006B242E">
            <w:pPr>
              <w:pStyle w:val="PlainText"/>
              <w:numPr>
                <w:ilvl w:val="0"/>
                <w:numId w:val="1"/>
              </w:numPr>
              <w:rPr>
                <w:rFonts w:ascii="Arial" w:hAnsi="Arial" w:cs="Arial"/>
                <w:sz w:val="20"/>
                <w:szCs w:val="20"/>
              </w:rPr>
            </w:pPr>
            <w:r>
              <w:rPr>
                <w:rFonts w:ascii="Arial" w:hAnsi="Arial" w:cs="Arial"/>
                <w:sz w:val="20"/>
                <w:szCs w:val="20"/>
              </w:rPr>
              <w:t xml:space="preserve">Mice and picked up using </w:t>
            </w:r>
            <w:hyperlink r:id="rId11" w:history="1">
              <w:r w:rsidRPr="000E6F3C">
                <w:rPr>
                  <w:rStyle w:val="Hyperlink"/>
                  <w:rFonts w:ascii="Arial" w:hAnsi="Arial" w:cs="Arial"/>
                  <w:sz w:val="20"/>
                  <w:szCs w:val="20"/>
                </w:rPr>
                <w:t>non-aversive handling methods</w:t>
              </w:r>
            </w:hyperlink>
            <w:r>
              <w:rPr>
                <w:rFonts w:ascii="Arial" w:hAnsi="Arial" w:cs="Arial"/>
                <w:sz w:val="20"/>
                <w:szCs w:val="20"/>
              </w:rPr>
              <w:t xml:space="preserve"> (i.e. tunnel or cupped hands; not by the tail).</w:t>
            </w:r>
          </w:p>
          <w:p w:rsidR="000E6F3C" w:rsidRPr="006B242E" w:rsidRDefault="000E6F3C" w:rsidP="000E6F3C">
            <w:pPr>
              <w:pStyle w:val="PlainText"/>
              <w:ind w:left="360"/>
              <w:rPr>
                <w:rFonts w:ascii="Arial" w:hAnsi="Arial" w:cs="Arial"/>
                <w:sz w:val="20"/>
                <w:szCs w:val="20"/>
              </w:rPr>
            </w:pPr>
          </w:p>
        </w:tc>
        <w:tc>
          <w:tcPr>
            <w:tcW w:w="1054" w:type="dxa"/>
          </w:tcPr>
          <w:p w:rsidR="000E6F3C" w:rsidRDefault="000E6F3C"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242E" w:rsidTr="002C0371">
        <w:tc>
          <w:tcPr>
            <w:tcW w:w="8188" w:type="dxa"/>
          </w:tcPr>
          <w:p w:rsidR="006B242E" w:rsidRPr="006B242E" w:rsidRDefault="002C0371" w:rsidP="006B242E">
            <w:pPr>
              <w:pStyle w:val="PlainText"/>
              <w:numPr>
                <w:ilvl w:val="0"/>
                <w:numId w:val="1"/>
              </w:numPr>
              <w:rPr>
                <w:rFonts w:ascii="Arial" w:hAnsi="Arial" w:cs="Arial"/>
                <w:sz w:val="20"/>
                <w:szCs w:val="20"/>
              </w:rPr>
            </w:pPr>
            <w:r>
              <w:rPr>
                <w:rFonts w:ascii="Arial" w:hAnsi="Arial" w:cs="Arial"/>
                <w:sz w:val="20"/>
                <w:szCs w:val="20"/>
              </w:rPr>
              <w:t xml:space="preserve">Appropriate, </w:t>
            </w:r>
            <w:r w:rsidR="006B242E"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B242E" w:rsidTr="002C0371">
        <w:tc>
          <w:tcPr>
            <w:tcW w:w="8188" w:type="dxa"/>
          </w:tcPr>
          <w:p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sidR="002C0371">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B242E" w:rsidTr="002C0371">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 xml:space="preserve">Toe </w:t>
            </w:r>
            <w:proofErr w:type="gramStart"/>
            <w:r w:rsidRPr="006B242E">
              <w:rPr>
                <w:rFonts w:ascii="Arial" w:hAnsi="Arial" w:cs="Arial"/>
                <w:sz w:val="20"/>
                <w:szCs w:val="20"/>
              </w:rPr>
              <w:t>clipping</w:t>
            </w:r>
            <w:proofErr w:type="gramEnd"/>
            <w:r w:rsidRPr="006B242E">
              <w:rPr>
                <w:rFonts w:ascii="Arial" w:hAnsi="Arial" w:cs="Arial"/>
                <w:sz w:val="20"/>
                <w:szCs w:val="20"/>
              </w:rPr>
              <w:t xml:space="preserve"> and tail biopsy are not used for identification or genotyping purposes</w:t>
            </w:r>
            <w:r w:rsidRPr="006B242E">
              <w:rPr>
                <w:rFonts w:ascii="Arial" w:hAnsi="Arial" w:cs="Arial"/>
                <w:i/>
                <w:sz w:val="20"/>
                <w:szCs w:val="20"/>
              </w:rPr>
              <w:t>.</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B242E" w:rsidTr="002C0371">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Where genotypes are known to be harmful, animals of that type are not produced unless required scientifically (e.g. if homozygous null is harmful and heterozygotes are desired</w:t>
            </w:r>
            <w:r w:rsidR="00BE57A7">
              <w:rPr>
                <w:rFonts w:ascii="Arial" w:hAnsi="Arial" w:cs="Arial"/>
                <w:sz w:val="20"/>
                <w:szCs w:val="20"/>
              </w:rPr>
              <w:t>,</w:t>
            </w:r>
            <w:r w:rsidRPr="006B242E">
              <w:rPr>
                <w:rFonts w:ascii="Arial" w:hAnsi="Arial" w:cs="Arial"/>
                <w:sz w:val="20"/>
                <w:szCs w:val="20"/>
              </w:rPr>
              <w:t xml:space="preserve"> then heterozygous is crossed with wild</w:t>
            </w:r>
            <w:r w:rsidR="002C0371">
              <w:rPr>
                <w:rFonts w:ascii="Arial" w:hAnsi="Arial" w:cs="Arial"/>
                <w:sz w:val="20"/>
                <w:szCs w:val="20"/>
              </w:rPr>
              <w:t xml:space="preserve"> </w:t>
            </w:r>
            <w:r w:rsidRPr="006B242E">
              <w:rPr>
                <w:rFonts w:ascii="Arial" w:hAnsi="Arial" w:cs="Arial"/>
                <w:sz w:val="20"/>
                <w:szCs w:val="20"/>
              </w:rPr>
              <w:t>type, not another heterozygous animal)</w:t>
            </w:r>
            <w:r w:rsidR="00BE57A7">
              <w:rPr>
                <w:rFonts w:ascii="Arial" w:hAnsi="Arial" w:cs="Arial"/>
                <w:sz w:val="20"/>
                <w:szCs w:val="20"/>
              </w:rPr>
              <w:t>.</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C0371" w:rsidTr="002C0371">
        <w:trPr>
          <w:trHeight w:val="70"/>
        </w:trPr>
        <w:tc>
          <w:tcPr>
            <w:tcW w:w="8188" w:type="dxa"/>
          </w:tcPr>
          <w:p w:rsidR="002C0371" w:rsidRPr="006B242E"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 xml:space="preserve">Where new GA strains are being generated, best knowledge will be applied to predict potential harmful outcomes and </w:t>
            </w:r>
            <w:r>
              <w:rPr>
                <w:rFonts w:ascii="Arial" w:hAnsi="Arial" w:cs="Arial"/>
                <w:sz w:val="20"/>
                <w:szCs w:val="20"/>
              </w:rPr>
              <w:t>the animals</w:t>
            </w:r>
            <w:r w:rsidRPr="006B242E">
              <w:rPr>
                <w:rFonts w:ascii="Arial" w:hAnsi="Arial" w:cs="Arial"/>
                <w:sz w:val="20"/>
                <w:szCs w:val="20"/>
              </w:rPr>
              <w:t xml:space="preserve"> will be monitored closely for emerging phenotypes</w:t>
            </w:r>
            <w:r>
              <w:rPr>
                <w:rFonts w:ascii="Arial" w:hAnsi="Arial" w:cs="Arial"/>
                <w:sz w:val="20"/>
                <w:szCs w:val="20"/>
              </w:rPr>
              <w:t>.</w:t>
            </w:r>
          </w:p>
          <w:p w:rsidR="002C0371" w:rsidRPr="006B242E" w:rsidRDefault="002C0371" w:rsidP="002C0371">
            <w:pPr>
              <w:pStyle w:val="PlainText"/>
              <w:ind w:left="360"/>
              <w:rPr>
                <w:rFonts w:ascii="Arial" w:hAnsi="Arial" w:cs="Arial"/>
                <w:sz w:val="20"/>
                <w:szCs w:val="20"/>
              </w:rPr>
            </w:pPr>
          </w:p>
        </w:tc>
        <w:tc>
          <w:tcPr>
            <w:tcW w:w="1054" w:type="dxa"/>
          </w:tcPr>
          <w:p w:rsidR="002C0371"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B242E" w:rsidTr="002C0371">
        <w:trPr>
          <w:trHeight w:val="70"/>
        </w:trPr>
        <w:tc>
          <w:tcPr>
            <w:tcW w:w="8188" w:type="dxa"/>
          </w:tcPr>
          <w:p w:rsidR="002C0371"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rsidR="006B242E" w:rsidRDefault="006B242E" w:rsidP="002C0371">
            <w:pPr>
              <w:pStyle w:val="PlainText"/>
              <w:ind w:left="360"/>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B242E" w:rsidTr="002C0371">
        <w:trPr>
          <w:trHeight w:val="70"/>
        </w:trPr>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sidR="002C0371">
              <w:rPr>
                <w:rFonts w:ascii="Arial" w:hAnsi="Arial" w:cs="Arial"/>
                <w:sz w:val="20"/>
                <w:szCs w:val="20"/>
              </w:rPr>
              <w:t xml:space="preserve"> recorded during the experiment. (Note the humane endpoint criteria </w:t>
            </w:r>
            <w:r w:rsidR="002C0371" w:rsidRPr="006B242E">
              <w:rPr>
                <w:rFonts w:ascii="Arial" w:hAnsi="Arial" w:cs="Arial"/>
                <w:sz w:val="20"/>
                <w:szCs w:val="20"/>
              </w:rPr>
              <w:t xml:space="preserve">may be requested by the </w:t>
            </w:r>
            <w:r w:rsidR="00790833">
              <w:rPr>
                <w:rFonts w:ascii="Arial" w:hAnsi="Arial" w:cs="Arial"/>
                <w:sz w:val="20"/>
                <w:szCs w:val="20"/>
              </w:rPr>
              <w:t>funding body</w:t>
            </w:r>
            <w:r w:rsidR="002C0371" w:rsidRPr="006B242E">
              <w:rPr>
                <w:rFonts w:ascii="Arial" w:hAnsi="Arial" w:cs="Arial"/>
                <w:sz w:val="20"/>
                <w:szCs w:val="20"/>
              </w:rPr>
              <w:t>).</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B242E" w:rsidTr="002C0371">
        <w:trPr>
          <w:trHeight w:val="70"/>
        </w:trPr>
        <w:tc>
          <w:tcPr>
            <w:tcW w:w="8188" w:type="dxa"/>
          </w:tcPr>
          <w:p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2" w:history="1">
              <w:r w:rsidRPr="00AC1ED7">
                <w:rPr>
                  <w:rStyle w:val="Hyperlink"/>
                  <w:rFonts w:ascii="Arial" w:hAnsi="Arial" w:cs="Arial"/>
                  <w:sz w:val="20"/>
                  <w:szCs w:val="20"/>
                </w:rPr>
                <w:t>AVMA (20</w:t>
              </w:r>
              <w:r w:rsidR="00AC1ED7" w:rsidRPr="00AC1ED7">
                <w:rPr>
                  <w:rStyle w:val="Hyperlink"/>
                  <w:rFonts w:ascii="Arial" w:hAnsi="Arial" w:cs="Arial"/>
                  <w:sz w:val="20"/>
                  <w:szCs w:val="20"/>
                </w:rPr>
                <w:t>20</w:t>
              </w:r>
              <w:r w:rsidRPr="00AC1ED7">
                <w:rPr>
                  <w:rStyle w:val="Hyperlink"/>
                  <w:rFonts w:ascii="Arial" w:hAnsi="Arial" w:cs="Arial"/>
                  <w:sz w:val="20"/>
                  <w:szCs w:val="20"/>
                </w:rPr>
                <w:t>)</w:t>
              </w:r>
            </w:hyperlink>
            <w:r w:rsidRPr="006B242E">
              <w:rPr>
                <w:rFonts w:ascii="Arial" w:hAnsi="Arial" w:cs="Arial"/>
                <w:sz w:val="20"/>
                <w:szCs w:val="20"/>
              </w:rPr>
              <w:t xml:space="preserve"> or permi</w:t>
            </w:r>
            <w:r>
              <w:rPr>
                <w:rFonts w:ascii="Arial" w:hAnsi="Arial" w:cs="Arial"/>
                <w:sz w:val="20"/>
                <w:szCs w:val="20"/>
              </w:rPr>
              <w:t>tted under Directive 2010/63/EU.</w:t>
            </w:r>
          </w:p>
          <w:p w:rsidR="006B242E" w:rsidRDefault="006B242E" w:rsidP="006B242E">
            <w:pPr>
              <w:pStyle w:val="PlainText"/>
              <w:rPr>
                <w:rFonts w:ascii="Arial" w:hAnsi="Arial" w:cs="Arial"/>
                <w:sz w:val="20"/>
                <w:szCs w:val="20"/>
              </w:rPr>
            </w:pPr>
          </w:p>
        </w:tc>
        <w:tc>
          <w:tcPr>
            <w:tcW w:w="1054" w:type="dxa"/>
          </w:tcPr>
          <w:p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1"/>
            <w:r>
              <w:rPr>
                <w:rFonts w:ascii="Arial" w:hAnsi="Arial" w:cs="Arial"/>
                <w:sz w:val="20"/>
                <w:szCs w:val="20"/>
              </w:rPr>
              <w:fldChar w:fldCharType="end"/>
            </w:r>
            <w:bookmarkEnd w:id="10"/>
          </w:p>
        </w:tc>
      </w:tr>
    </w:tbl>
    <w:p w:rsidR="006B242E" w:rsidRPr="006B242E" w:rsidRDefault="006B242E" w:rsidP="006B242E">
      <w:pPr>
        <w:pStyle w:val="PlainText"/>
        <w:rPr>
          <w:rFonts w:ascii="Arial" w:hAnsi="Arial" w:cs="Arial"/>
          <w:sz w:val="20"/>
          <w:szCs w:val="20"/>
        </w:rPr>
      </w:pPr>
    </w:p>
    <w:p w:rsidR="00B371F8" w:rsidRDefault="006B242E" w:rsidP="000B3CD6">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rsidR="000B3CD6" w:rsidRPr="006B242E" w:rsidRDefault="000B3CD6" w:rsidP="000B3CD6">
      <w:pPr>
        <w:pStyle w:val="PlainText"/>
        <w:ind w:left="-113"/>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rsidTr="006B242E">
        <w:tc>
          <w:tcPr>
            <w:tcW w:w="9242" w:type="dxa"/>
          </w:tcPr>
          <w:p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rsidR="000B3CD6" w:rsidRDefault="000B3CD6" w:rsidP="006B242E">
            <w:pPr>
              <w:pStyle w:val="PlainText"/>
              <w:rPr>
                <w:rFonts w:ascii="Arial" w:hAnsi="Arial" w:cs="Arial"/>
                <w:sz w:val="20"/>
                <w:szCs w:val="20"/>
              </w:rPr>
            </w:pPr>
          </w:p>
        </w:tc>
      </w:tr>
    </w:tbl>
    <w:p w:rsidR="00991A1B" w:rsidRPr="006B242E" w:rsidRDefault="00991A1B" w:rsidP="000B3CD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1BC" w:rsidRDefault="003401BC" w:rsidP="000E6F3C">
      <w:pPr>
        <w:spacing w:after="0" w:line="240" w:lineRule="auto"/>
      </w:pPr>
      <w:r>
        <w:separator/>
      </w:r>
    </w:p>
  </w:endnote>
  <w:endnote w:type="continuationSeparator" w:id="0">
    <w:p w:rsidR="003401BC" w:rsidRDefault="003401BC" w:rsidP="000E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1BC" w:rsidRDefault="003401BC" w:rsidP="000E6F3C">
      <w:pPr>
        <w:spacing w:after="0" w:line="240" w:lineRule="auto"/>
      </w:pPr>
      <w:r>
        <w:separator/>
      </w:r>
    </w:p>
  </w:footnote>
  <w:footnote w:type="continuationSeparator" w:id="0">
    <w:p w:rsidR="003401BC" w:rsidRDefault="003401BC" w:rsidP="000E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YoPm2DqEOFfbFYc1lRVn4gl9MW0rj73vKU9M/5insIu1/dXNO1vXpnDcVITdaD/DMmcN9/2sxmfvfjjmomHiw==" w:salt="cFaq80GaFpz8UVGopQBG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B3CD6"/>
    <w:rsid w:val="000E6F3C"/>
    <w:rsid w:val="00135AA1"/>
    <w:rsid w:val="001C04A5"/>
    <w:rsid w:val="00203A4F"/>
    <w:rsid w:val="00230EDA"/>
    <w:rsid w:val="00235D0D"/>
    <w:rsid w:val="002A740C"/>
    <w:rsid w:val="002C0371"/>
    <w:rsid w:val="003401BC"/>
    <w:rsid w:val="003C4EDE"/>
    <w:rsid w:val="00442C34"/>
    <w:rsid w:val="00450CFA"/>
    <w:rsid w:val="0058289B"/>
    <w:rsid w:val="00671F61"/>
    <w:rsid w:val="006B242E"/>
    <w:rsid w:val="006F4637"/>
    <w:rsid w:val="00790833"/>
    <w:rsid w:val="00991A1B"/>
    <w:rsid w:val="00A015A2"/>
    <w:rsid w:val="00AC1ED7"/>
    <w:rsid w:val="00AE4D79"/>
    <w:rsid w:val="00B12B31"/>
    <w:rsid w:val="00B371F8"/>
    <w:rsid w:val="00B46D40"/>
    <w:rsid w:val="00B81927"/>
    <w:rsid w:val="00BC70E1"/>
    <w:rsid w:val="00BE57A7"/>
    <w:rsid w:val="00C364D2"/>
    <w:rsid w:val="00C53F83"/>
    <w:rsid w:val="00DC61E5"/>
    <w:rsid w:val="00F20B16"/>
    <w:rsid w:val="00F43ACC"/>
    <w:rsid w:val="00F4777B"/>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5BF60"/>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UnresolvedMention">
    <w:name w:val="Unresolved Mention"/>
    <w:basedOn w:val="DefaultParagraphFont"/>
    <w:uiPriority w:val="99"/>
    <w:semiHidden/>
    <w:unhideWhenUsed/>
    <w:rsid w:val="001C04A5"/>
    <w:rPr>
      <w:color w:val="808080"/>
      <w:shd w:val="clear" w:color="auto" w:fill="E6E6E6"/>
    </w:rPr>
  </w:style>
  <w:style w:type="character" w:styleId="FollowedHyperlink">
    <w:name w:val="FollowedHyperlink"/>
    <w:basedOn w:val="DefaultParagraphFont"/>
    <w:uiPriority w:val="99"/>
    <w:semiHidden/>
    <w:unhideWhenUsed/>
    <w:rsid w:val="00F20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3rs.org.uk/responsibility-use-animals-bioscience-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vma.org/resources-tools/avma-policies/avma-guidelines-euthanasia-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3rs.org.uk/how-to-pick-up-a-mouse" TargetMode="External"/><Relationship Id="rId5" Type="http://schemas.openxmlformats.org/officeDocument/2006/relationships/footnotes" Target="footnotes.xml"/><Relationship Id="rId10" Type="http://schemas.openxmlformats.org/officeDocument/2006/relationships/hyperlink" Target="http://eur-lex.europa.eu/LexUriServ/LexUriServ.do?uri=OJ:L:2010:276:0033:0079:en:PDF" TargetMode="External"/><Relationship Id="rId4" Type="http://schemas.openxmlformats.org/officeDocument/2006/relationships/webSettings" Target="webSettings.xml"/><Relationship Id="rId9" Type="http://schemas.openxmlformats.org/officeDocument/2006/relationships/hyperlink" Target="http://www.nc3rs.org.uk/use-animals-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Mark Prescott - NC3Rs</cp:lastModifiedBy>
  <cp:revision>4</cp:revision>
  <dcterms:created xsi:type="dcterms:W3CDTF">2020-12-09T11:01:00Z</dcterms:created>
  <dcterms:modified xsi:type="dcterms:W3CDTF">2020-12-09T11:05:00Z</dcterms:modified>
</cp:coreProperties>
</file>